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94" w:rsidRDefault="002C37A5">
      <w:pPr>
        <w:pStyle w:val="Standard"/>
        <w:spacing w:before="180" w:after="360" w:line="400" w:lineRule="exac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計畫經費明細</w:t>
      </w:r>
    </w:p>
    <w:tbl>
      <w:tblPr>
        <w:tblW w:w="9667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767"/>
        <w:gridCol w:w="1433"/>
        <w:gridCol w:w="1050"/>
        <w:gridCol w:w="1417"/>
        <w:gridCol w:w="3050"/>
      </w:tblGrid>
      <w:tr w:rsidR="00327B94">
        <w:trPr>
          <w:trHeight w:val="675"/>
        </w:trPr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bookmarkStart w:id="0" w:name="RANGE!A1:F20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經費項目</w:t>
            </w:r>
            <w:bookmarkEnd w:id="0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單價（元）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總價(元)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327B94">
        <w:trPr>
          <w:trHeight w:val="676"/>
        </w:trPr>
        <w:tc>
          <w:tcPr>
            <w:tcW w:w="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設備及投資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2C37A5">
            <w:pPr>
              <w:pStyle w:val="Standard"/>
              <w:jc w:val="both"/>
              <w:rPr>
                <w:rFonts w:ascii="標楷體" w:eastAsia="標楷體" w:hAnsi="標楷體" w:cs="新細明體, PMingLiU"/>
                <w:color w:val="808080"/>
              </w:rPr>
            </w:pPr>
            <w:r>
              <w:rPr>
                <w:rFonts w:ascii="標楷體" w:eastAsia="標楷體" w:hAnsi="標楷體" w:cs="新細明體, PMingLiU"/>
                <w:color w:val="808080"/>
              </w:rPr>
              <w:t>*請詳細於本欄位說明裝設</w:t>
            </w:r>
            <w:r>
              <w:rPr>
                <w:rFonts w:ascii="標楷體" w:eastAsia="標楷體" w:hAnsi="標楷體" w:cs="新細明體, PMingLiU"/>
                <w:b/>
                <w:color w:val="808080"/>
              </w:rPr>
              <w:t>規格、數量及地點</w:t>
            </w:r>
            <w:r>
              <w:rPr>
                <w:rFonts w:ascii="標楷體" w:eastAsia="標楷體" w:hAnsi="標楷體" w:cs="新細明體, PMingLiU"/>
                <w:color w:val="808080"/>
              </w:rPr>
              <w:t>，例如：萬象</w:t>
            </w:r>
            <w:proofErr w:type="gramStart"/>
            <w:r>
              <w:rPr>
                <w:rFonts w:ascii="標楷體" w:eastAsia="標楷體" w:hAnsi="標楷體" w:cs="標楷體"/>
                <w:color w:val="808080"/>
              </w:rPr>
              <w:t>抽氣罩</w:t>
            </w:r>
            <w:proofErr w:type="gramEnd"/>
            <w:r>
              <w:rPr>
                <w:rFonts w:ascii="標楷體" w:eastAsia="標楷體" w:hAnsi="標楷體" w:cs="新細明體, PMingLiU"/>
                <w:color w:val="808080"/>
              </w:rPr>
              <w:t xml:space="preserve"> x組裝設於xxx樓xx教室、y組裝設於</w:t>
            </w:r>
            <w:proofErr w:type="spellStart"/>
            <w:r>
              <w:rPr>
                <w:rFonts w:ascii="標楷體" w:eastAsia="標楷體" w:hAnsi="標楷體" w:cs="新細明體, PMingLiU"/>
                <w:color w:val="808080"/>
              </w:rPr>
              <w:t>yyy</w:t>
            </w:r>
            <w:proofErr w:type="spellEnd"/>
            <w:r>
              <w:rPr>
                <w:rFonts w:ascii="標楷體" w:eastAsia="標楷體" w:hAnsi="標楷體" w:cs="新細明體, PMingLiU"/>
                <w:color w:val="808080"/>
              </w:rPr>
              <w:t>樓</w:t>
            </w:r>
            <w:proofErr w:type="spellStart"/>
            <w:r>
              <w:rPr>
                <w:rFonts w:ascii="標楷體" w:eastAsia="標楷體" w:hAnsi="標楷體" w:cs="新細明體, PMingLiU"/>
                <w:color w:val="808080"/>
              </w:rPr>
              <w:t>yy</w:t>
            </w:r>
            <w:proofErr w:type="spellEnd"/>
            <w:r>
              <w:rPr>
                <w:rFonts w:ascii="標楷體" w:eastAsia="標楷體" w:hAnsi="標楷體" w:cs="新細明體, PMingLiU"/>
                <w:color w:val="808080"/>
              </w:rPr>
              <w:t>教室。</w:t>
            </w:r>
          </w:p>
          <w:p w:rsidR="009312A0" w:rsidRDefault="009312A0">
            <w:pPr>
              <w:pStyle w:val="Standard"/>
              <w:jc w:val="both"/>
              <w:rPr>
                <w:rFonts w:eastAsiaTheme="minorEastAsia"/>
              </w:rPr>
            </w:pPr>
          </w:p>
          <w:p w:rsidR="009312A0" w:rsidRPr="009312A0" w:rsidRDefault="009312A0">
            <w:pPr>
              <w:pStyle w:val="Standard"/>
              <w:jc w:val="both"/>
              <w:rPr>
                <w:rFonts w:eastAsiaTheme="minorEastAsia" w:hint="eastAsia"/>
              </w:rPr>
            </w:pPr>
            <w:r w:rsidRPr="009312A0">
              <w:rPr>
                <w:rFonts w:ascii="標楷體" w:eastAsia="標楷體" w:hAnsi="標楷體" w:cs="新細明體, PMingLiU" w:hint="eastAsia"/>
                <w:color w:val="808080"/>
              </w:rPr>
              <w:t>*採購設備應為</w:t>
            </w:r>
            <w:r w:rsidRPr="009312A0">
              <w:rPr>
                <w:rFonts w:ascii="標楷體" w:eastAsia="標楷體" w:hAnsi="標楷體" w:cs="新細明體, PMingLiU" w:hint="eastAsia"/>
                <w:b/>
                <w:color w:val="808080"/>
              </w:rPr>
              <w:t>單價1萬</w:t>
            </w:r>
            <w:r w:rsidRPr="009312A0">
              <w:rPr>
                <w:rFonts w:ascii="標楷體" w:eastAsia="標楷體" w:hAnsi="標楷體" w:cs="新細明體, PMingLiU" w:hint="eastAsia"/>
                <w:color w:val="808080"/>
              </w:rPr>
              <w:t>以上，且可</w:t>
            </w:r>
            <w:r w:rsidRPr="009312A0">
              <w:rPr>
                <w:rFonts w:ascii="標楷體" w:eastAsia="標楷體" w:hAnsi="標楷體" w:cs="新細明體, PMingLiU" w:hint="eastAsia"/>
                <w:b/>
                <w:color w:val="808080"/>
              </w:rPr>
              <w:t>使用2年</w:t>
            </w:r>
            <w:r w:rsidRPr="009312A0">
              <w:rPr>
                <w:rFonts w:ascii="標楷體" w:eastAsia="標楷體" w:hAnsi="標楷體" w:cs="新細明體, PMingLiU" w:hint="eastAsia"/>
                <w:color w:val="808080"/>
              </w:rPr>
              <w:t>以上之設備</w:t>
            </w: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  <w:bookmarkStart w:id="1" w:name="_GoBack"/>
            <w:bookmarkEnd w:id="1"/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2C37A5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業務費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676"/>
        </w:trPr>
        <w:tc>
          <w:tcPr>
            <w:tcW w:w="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/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</w:rPr>
            </w:pPr>
          </w:p>
        </w:tc>
      </w:tr>
      <w:tr w:rsidR="00327B94">
        <w:trPr>
          <w:trHeight w:val="890"/>
        </w:trPr>
        <w:tc>
          <w:tcPr>
            <w:tcW w:w="2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B94" w:rsidRDefault="002C37A5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合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B94" w:rsidRDefault="00327B9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</w:tbl>
    <w:p w:rsidR="00327B94" w:rsidRDefault="00327B94">
      <w:pPr>
        <w:pStyle w:val="Standard"/>
      </w:pPr>
    </w:p>
    <w:sectPr w:rsidR="00327B9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96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00" w:rsidRDefault="00604200">
      <w:r>
        <w:separator/>
      </w:r>
    </w:p>
  </w:endnote>
  <w:endnote w:type="continuationSeparator" w:id="0">
    <w:p w:rsidR="00604200" w:rsidRDefault="006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A6" w:rsidRDefault="002C37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3495" cy="146047"/>
              <wp:effectExtent l="0" t="0" r="12705" b="6353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D62A6" w:rsidRDefault="002C37A5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" filled="f" stroked="f">
              <v:textbox inset="0,0,0,0">
                <w:txbxContent>
                  <w:p w:rsidR="008D62A6" w:rsidRDefault="002C37A5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A6" w:rsidRDefault="002C37A5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00" w:rsidRDefault="00604200">
      <w:r>
        <w:rPr>
          <w:color w:val="000000"/>
        </w:rPr>
        <w:separator/>
      </w:r>
    </w:p>
  </w:footnote>
  <w:footnote w:type="continuationSeparator" w:id="0">
    <w:p w:rsidR="00604200" w:rsidRDefault="0060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A6" w:rsidRDefault="006042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A6" w:rsidRDefault="00604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94"/>
    <w:rsid w:val="001C7372"/>
    <w:rsid w:val="002C37A5"/>
    <w:rsid w:val="00327B94"/>
    <w:rsid w:val="00604200"/>
    <w:rsid w:val="009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C258"/>
  <w15:docId w15:val="{2D61B63C-DF21-43F5-B3D3-D4778875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頁首 字元"/>
    <w:rPr>
      <w:rFonts w:ascii="Times New Roman" w:eastAsia="新細明體, 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陳日閔</cp:lastModifiedBy>
  <cp:revision>3</cp:revision>
  <dcterms:created xsi:type="dcterms:W3CDTF">2021-09-01T08:55:00Z</dcterms:created>
  <dcterms:modified xsi:type="dcterms:W3CDTF">2022-04-19T06:38:00Z</dcterms:modified>
</cp:coreProperties>
</file>